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87" w:rsidRPr="005A7187" w:rsidRDefault="005A7187" w:rsidP="005A7187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auto"/>
          <w:sz w:val="24"/>
          <w:szCs w:val="24"/>
          <w:lang w:eastAsia="uk-UA"/>
        </w:rPr>
      </w:pPr>
    </w:p>
    <w:p w:rsidR="005A7187" w:rsidRDefault="005A7187" w:rsidP="005A7187">
      <w:pPr>
        <w:spacing w:after="0" w:line="240" w:lineRule="auto"/>
        <w:ind w:left="-3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</w:pPr>
      <w:r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57150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187" w:rsidRPr="005A7187" w:rsidRDefault="005A7187" w:rsidP="005A7187">
      <w:pPr>
        <w:spacing w:after="0" w:line="240" w:lineRule="auto"/>
        <w:ind w:left="-3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uk-UA" w:eastAsia="uk-UA"/>
        </w:rPr>
      </w:pPr>
      <w:r w:rsidRPr="005A71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 xml:space="preserve">УКРАЇНА </w:t>
      </w:r>
    </w:p>
    <w:p w:rsidR="005A7187" w:rsidRPr="005A7187" w:rsidRDefault="005A7187" w:rsidP="005A7187">
      <w:pPr>
        <w:spacing w:after="0" w:line="240" w:lineRule="auto"/>
        <w:ind w:left="-360"/>
        <w:jc w:val="center"/>
        <w:outlineLvl w:val="4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uk-UA" w:eastAsia="uk-UA"/>
        </w:rPr>
      </w:pPr>
      <w:r w:rsidRPr="005A71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>ВИКОНАВЧИЙ КОМІТЕТ</w:t>
      </w:r>
    </w:p>
    <w:p w:rsidR="005A7187" w:rsidRPr="005A7187" w:rsidRDefault="005A7187" w:rsidP="005A7187">
      <w:pPr>
        <w:spacing w:after="0" w:line="240" w:lineRule="auto"/>
        <w:ind w:left="-360"/>
        <w:jc w:val="center"/>
        <w:outlineLvl w:val="4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uk-UA" w:eastAsia="uk-UA"/>
        </w:rPr>
      </w:pPr>
      <w:r w:rsidRPr="005A71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>МЕЛІТОПОЛЬСЬКОЇ МІСЬКОЇ РАДИ</w:t>
      </w:r>
    </w:p>
    <w:p w:rsidR="005A7187" w:rsidRPr="005A7187" w:rsidRDefault="005A7187" w:rsidP="005A7187">
      <w:pPr>
        <w:spacing w:after="0" w:line="240" w:lineRule="auto"/>
        <w:ind w:left="-3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uk-UA" w:eastAsia="uk-UA"/>
        </w:rPr>
      </w:pPr>
      <w:r w:rsidRPr="005A71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>Запорізької області</w:t>
      </w:r>
    </w:p>
    <w:p w:rsidR="005A7187" w:rsidRPr="005A7187" w:rsidRDefault="005A7187" w:rsidP="005A71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5A7187" w:rsidRPr="005A7187" w:rsidRDefault="005A7187" w:rsidP="005A7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5A71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 xml:space="preserve">Р О З П О Р Я Д Ж Е Н </w:t>
      </w:r>
      <w:proofErr w:type="spellStart"/>
      <w:r w:rsidRPr="005A71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>Н</w:t>
      </w:r>
      <w:proofErr w:type="spellEnd"/>
      <w:r w:rsidRPr="005A71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 xml:space="preserve"> Я</w:t>
      </w:r>
    </w:p>
    <w:p w:rsidR="005A7187" w:rsidRPr="005A7187" w:rsidRDefault="005A7187" w:rsidP="005A71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5A71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>міського голови</w:t>
      </w:r>
    </w:p>
    <w:p w:rsidR="005A7187" w:rsidRDefault="005A7187" w:rsidP="005A71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</w:pPr>
    </w:p>
    <w:p w:rsidR="005A7187" w:rsidRPr="005A7187" w:rsidRDefault="005A7187" w:rsidP="005A71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5A71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 xml:space="preserve">10.04.2019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 xml:space="preserve">                                                                                      </w:t>
      </w:r>
      <w:r w:rsidRPr="005A71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>№ 170-р</w:t>
      </w:r>
    </w:p>
    <w:p w:rsidR="005A7187" w:rsidRPr="005A7187" w:rsidRDefault="005A7187" w:rsidP="005A71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5A7187" w:rsidRPr="005A7187" w:rsidRDefault="005A7187" w:rsidP="005A71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5A718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  <w:lang w:val="uk-UA" w:eastAsia="uk-UA"/>
        </w:rPr>
        <w:t xml:space="preserve">Про організацію та </w:t>
      </w:r>
      <w:r w:rsidRPr="005A7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проведення «Дня кар'єри»</w:t>
      </w:r>
    </w:p>
    <w:p w:rsidR="005A7187" w:rsidRPr="005A7187" w:rsidRDefault="005A7187" w:rsidP="005A71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5A7187" w:rsidRPr="005A7187" w:rsidRDefault="005A7187" w:rsidP="005A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5A71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З метою виконання Комплексної міської програми «Сприяння розвитку підприємництва в місті Мелітополі Запорізької області на 2019-2020 роки», затвердженої рішенням 45 сесії Мелітопольської міської ради Запорізької області VII скликання від 07.12.2018 № 3/46, рішення 45 сесії Мелітопольської міської ради VII скликання від 07.12.2018 № 3/38 “Про затвердження міської програми “Реалізація заходів молодіжної політики”, Програми зайнятості населення м. Мелітополя на 2018-2020 роки, затвердженої рішенням 22 сесії Мелітопольської міської ради Запорізької області VII скликання від 31.08.2018 № 4/6, керуючись Законом України «Про місцеве самоврядування в Україні»</w:t>
      </w:r>
      <w:r w:rsidRPr="005A7187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, </w:t>
      </w:r>
    </w:p>
    <w:p w:rsidR="005A7187" w:rsidRPr="005A7187" w:rsidRDefault="005A7187" w:rsidP="005A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5A7187" w:rsidRPr="005A7187" w:rsidRDefault="005A7187" w:rsidP="005A7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5A7187" w:rsidRPr="005A7187" w:rsidRDefault="005A7187" w:rsidP="005A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proofErr w:type="spellStart"/>
      <w:r w:rsidRPr="005A71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ЗОБОВʼЯЗУЮ</w:t>
      </w:r>
      <w:proofErr w:type="spellEnd"/>
      <w:r w:rsidRPr="005A71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:</w:t>
      </w:r>
    </w:p>
    <w:p w:rsidR="005A7187" w:rsidRPr="005A7187" w:rsidRDefault="005A7187" w:rsidP="005A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5A7187" w:rsidRPr="005A7187" w:rsidRDefault="005A7187" w:rsidP="005A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ab/>
      </w:r>
      <w:r w:rsidRPr="005A71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 xml:space="preserve">1. </w:t>
      </w:r>
      <w:r w:rsidRPr="005A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Робочу групу затвердити план заходів з організації та проведення «Дня кар'єри» згідно з додатком.</w:t>
      </w:r>
    </w:p>
    <w:p w:rsidR="005A7187" w:rsidRPr="005A7187" w:rsidRDefault="005A7187" w:rsidP="005A71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5A71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2. Контроль за виконанням цього розпорядження покласти на заступника міського голови з питань діяльності виконавчих органів ради Прийму С.</w:t>
      </w:r>
    </w:p>
    <w:p w:rsidR="005A7187" w:rsidRPr="005A7187" w:rsidRDefault="005A7187" w:rsidP="005A71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5A7187" w:rsidRPr="005A7187" w:rsidRDefault="005A7187" w:rsidP="005A71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</w:p>
    <w:p w:rsidR="005A7187" w:rsidRPr="005A7187" w:rsidRDefault="005A7187" w:rsidP="005A71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5A71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В.о. Мелітопольського міського голови,</w:t>
      </w:r>
    </w:p>
    <w:p w:rsidR="005A7187" w:rsidRPr="005A7187" w:rsidRDefault="005A7187" w:rsidP="005A71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5A71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ерший заступник міського голови</w:t>
      </w:r>
    </w:p>
    <w:p w:rsidR="005A7187" w:rsidRPr="005A7187" w:rsidRDefault="005A7187" w:rsidP="005A71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5A71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з питань діяльності виконавчих</w:t>
      </w:r>
    </w:p>
    <w:p w:rsidR="005A7187" w:rsidRPr="005A7187" w:rsidRDefault="005A7187" w:rsidP="005A7187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 w:rsidRPr="005A71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>органів ради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uk-UA" w:eastAsia="uk-UA"/>
        </w:rPr>
        <w:t xml:space="preserve">                                                                     І. РУДАКОВА</w:t>
      </w:r>
    </w:p>
    <w:p w:rsidR="005A7187" w:rsidRDefault="005A718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5A7187" w:rsidSect="005A7187">
          <w:headerReference w:type="default" r:id="rId8"/>
          <w:pgSz w:w="11906" w:h="16838"/>
          <w:pgMar w:top="1134" w:right="567" w:bottom="1134" w:left="1701" w:header="1134" w:footer="0" w:gutter="0"/>
          <w:cols w:space="720"/>
          <w:formProt w:val="0"/>
          <w:titlePg/>
          <w:docGrid w:linePitch="360" w:charSpace="4096"/>
        </w:sectPr>
      </w:pPr>
    </w:p>
    <w:p w:rsidR="0045498D" w:rsidRDefault="00326D9F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718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5A718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45498D" w:rsidRDefault="00326D9F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до розпорядження міського голови</w:t>
      </w:r>
    </w:p>
    <w:p w:rsidR="0045498D" w:rsidRDefault="00326D9F">
      <w:pPr>
        <w:spacing w:after="0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 w:rsidR="004B1067">
        <w:rPr>
          <w:rFonts w:ascii="Times New Roman" w:hAnsi="Times New Roman" w:cs="Times New Roman"/>
          <w:sz w:val="28"/>
          <w:szCs w:val="28"/>
          <w:lang w:val="uk-UA"/>
        </w:rPr>
        <w:t xml:space="preserve">10.04.2019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4B1067">
        <w:rPr>
          <w:rFonts w:ascii="Times New Roman" w:hAnsi="Times New Roman" w:cs="Times New Roman"/>
          <w:sz w:val="28"/>
          <w:szCs w:val="28"/>
          <w:lang w:val="uk-UA"/>
        </w:rPr>
        <w:t>170-р</w:t>
      </w:r>
    </w:p>
    <w:p w:rsidR="0045498D" w:rsidRDefault="004549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498D" w:rsidRDefault="00326D9F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організації  та проведення</w:t>
      </w:r>
    </w:p>
    <w:p w:rsidR="0045498D" w:rsidRDefault="00326D9F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Дня кар’єри «МЕЛІТОПОЛЬ – МІСТО МОЖЛИВОСТЕЙ»</w:t>
      </w:r>
    </w:p>
    <w:p w:rsidR="0045498D" w:rsidRDefault="00326D9F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Шахова школа (вул. Героїв України, 53)</w:t>
      </w:r>
    </w:p>
    <w:p w:rsidR="0045498D" w:rsidRDefault="004549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5000" w:type="pct"/>
        <w:tblCellMar>
          <w:left w:w="93" w:type="dxa"/>
        </w:tblCellMar>
        <w:tblLook w:val="04A0" w:firstRow="1" w:lastRow="0" w:firstColumn="1" w:lastColumn="0" w:noHBand="0" w:noVBand="1"/>
      </w:tblPr>
      <w:tblGrid>
        <w:gridCol w:w="759"/>
        <w:gridCol w:w="2765"/>
        <w:gridCol w:w="4677"/>
        <w:gridCol w:w="2926"/>
        <w:gridCol w:w="3433"/>
      </w:tblGrid>
      <w:tr w:rsidR="0045498D">
        <w:trPr>
          <w:tblHeader/>
        </w:trPr>
        <w:tc>
          <w:tcPr>
            <w:tcW w:w="684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768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45498D">
        <w:tc>
          <w:tcPr>
            <w:tcW w:w="684" w:type="dxa"/>
            <w:vMerge w:val="restart"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 w:val="restart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кампанія</w:t>
            </w: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анонсів про захід та розміщення у ЗМІ:</w:t>
            </w:r>
          </w:p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залучення підприємств;</w:t>
            </w:r>
          </w:p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учасників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відділ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«УАМН»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відеоролику з анонсом заходів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bookmarkStart w:id="1" w:name="__DdeLink__1719_834806227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“ТРК “Мелітополь”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«УАМН»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Трансляція відеоролику на комунальному телебаченні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15 -25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Мелітопольський міськрайонний центр зайнятості (оплата за відеопрокат),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“ТРК “Мелітополь” (безпосередня трансляція)</w:t>
            </w: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прес-релізів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відділ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«УАМН»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ЗМІ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відділ</w:t>
            </w: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та друк рекламної продукції: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бігборди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афіші, Х-банери,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флаєри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пресвол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сертифікати:</w:t>
            </w:r>
          </w:p>
          <w:p w:rsidR="0045498D" w:rsidRDefault="00326D9F">
            <w:pPr>
              <w:pStyle w:val="a9"/>
              <w:numPr>
                <w:ilvl w:val="0"/>
                <w:numId w:val="2"/>
              </w:num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макетів рекламної продукції</w:t>
            </w:r>
          </w:p>
          <w:p w:rsidR="0045498D" w:rsidRDefault="00326D9F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Друк рекламної продукції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квітня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Мелітопольський міськрайонний центр зайнятості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молоді та спорту</w:t>
            </w: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Розповсюдження рекламної продукції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«УАМН»,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молоді та спорту,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Управління комунальної власності</w:t>
            </w:r>
          </w:p>
        </w:tc>
      </w:tr>
      <w:tr w:rsidR="0045498D">
        <w:tc>
          <w:tcPr>
            <w:tcW w:w="684" w:type="dxa"/>
            <w:vMerge w:val="restart"/>
            <w:shd w:val="clear" w:color="auto" w:fill="auto"/>
            <w:tcMar>
              <w:left w:w="93" w:type="dxa"/>
            </w:tcMar>
          </w:tcPr>
          <w:p w:rsidR="0045498D" w:rsidRDefault="00326D9F">
            <w:pPr>
              <w:pStyle w:val="a9"/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68" w:type="dxa"/>
            <w:vMerge w:val="restart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до участі підприємств міста</w:t>
            </w: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заявки на участь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12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«УАМН»</w:t>
            </w: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Розсилка листів-запрошень, заявок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розвитку підприємництва, ГО «УАМН»</w:t>
            </w: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Робочі зустрічі з підприємствами-учасниками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15 по 24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розвитку підприємництва, Управління молоді та спорту,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ГО «УАМН»</w:t>
            </w:r>
          </w:p>
        </w:tc>
      </w:tr>
      <w:tr w:rsidR="0045498D">
        <w:tc>
          <w:tcPr>
            <w:tcW w:w="684" w:type="dxa"/>
            <w:vMerge w:val="restart"/>
            <w:shd w:val="clear" w:color="auto" w:fill="auto"/>
            <w:tcMar>
              <w:left w:w="93" w:type="dxa"/>
            </w:tcMar>
          </w:tcPr>
          <w:p w:rsidR="0045498D" w:rsidRDefault="00326D9F">
            <w:pPr>
              <w:pStyle w:val="a9"/>
              <w:spacing w:after="0" w:line="240" w:lineRule="auto"/>
              <w:ind w:left="417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768" w:type="dxa"/>
            <w:vMerge w:val="restart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місця проведення заходу </w:t>
            </w: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технічного супроводу Ярмарки вакансій (територія перед Шаховою школою):</w:t>
            </w:r>
          </w:p>
          <w:p w:rsidR="0045498D" w:rsidRDefault="00326D9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13" w:firstLine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столами стільцями, підключення до мережі</w:t>
            </w:r>
          </w:p>
          <w:p w:rsidR="0045498D" w:rsidRDefault="00326D9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13" w:firstLine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звукового оформлення</w:t>
            </w:r>
          </w:p>
          <w:p w:rsidR="0045498D" w:rsidRDefault="00326D9F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113" w:firstLine="0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Узгодження місця розміщення 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молоді та спорту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Мелітопольський міськрайонний центр зайнятості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технічного супроводу заходів в приміщенні Шахової школи:</w:t>
            </w:r>
          </w:p>
          <w:p w:rsidR="0045498D" w:rsidRDefault="00326D9F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столами стільцями, підключення до мережі</w:t>
            </w:r>
          </w:p>
          <w:p w:rsidR="0045498D" w:rsidRDefault="00326D9F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звукового оформлення 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молоді та спорту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ведучого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роботи волонтерів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молоді та спорту, ТДАТУ</w:t>
            </w:r>
          </w:p>
        </w:tc>
      </w:tr>
      <w:tr w:rsidR="0045498D">
        <w:tc>
          <w:tcPr>
            <w:tcW w:w="684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pStyle w:val="a9"/>
              <w:spacing w:after="0" w:line="240" w:lineRule="auto"/>
              <w:ind w:left="417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768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лотереї</w:t>
            </w: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забезпечення:</w:t>
            </w:r>
          </w:p>
          <w:p w:rsidR="0045498D" w:rsidRDefault="00326D9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призів для лотереї</w:t>
            </w:r>
          </w:p>
          <w:p w:rsidR="0045498D" w:rsidRDefault="00326D9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лототрону</w:t>
            </w:r>
            <w:proofErr w:type="spellEnd"/>
          </w:p>
          <w:p w:rsidR="0045498D" w:rsidRDefault="00326D9F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ведучого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Підприємства-учасники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45498D">
        <w:tc>
          <w:tcPr>
            <w:tcW w:w="684" w:type="dxa"/>
            <w:vMerge w:val="restart"/>
            <w:shd w:val="clear" w:color="auto" w:fill="auto"/>
            <w:tcMar>
              <w:left w:w="93" w:type="dxa"/>
            </w:tcMar>
          </w:tcPr>
          <w:p w:rsidR="0045498D" w:rsidRDefault="00326D9F">
            <w:pPr>
              <w:pStyle w:val="a9"/>
              <w:spacing w:after="0" w:line="240" w:lineRule="auto"/>
              <w:ind w:left="417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768" w:type="dxa"/>
            <w:vMerge w:val="restart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заходу</w:t>
            </w: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сценарію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відділ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«УАМН», </w:t>
            </w: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Збір подарунків для розіграшу призів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«УАМН»</w:t>
            </w: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Підписання подяк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відділ, Мелітопольський міськрайонний центр зайнятості, ГО «УАМН»</w:t>
            </w:r>
          </w:p>
        </w:tc>
      </w:tr>
      <w:tr w:rsidR="0045498D">
        <w:tc>
          <w:tcPr>
            <w:tcW w:w="684" w:type="dxa"/>
            <w:vMerge w:val="restart"/>
            <w:shd w:val="clear" w:color="auto" w:fill="auto"/>
            <w:tcMar>
              <w:left w:w="93" w:type="dxa"/>
            </w:tcMar>
          </w:tcPr>
          <w:p w:rsidR="0045498D" w:rsidRDefault="00326D9F">
            <w:pPr>
              <w:pStyle w:val="a9"/>
              <w:spacing w:after="0" w:line="240" w:lineRule="auto"/>
              <w:ind w:left="417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768" w:type="dxa"/>
            <w:vMerge w:val="restart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Доставка обладнання</w:t>
            </w: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Лототрон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колонки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культури</w:t>
            </w:r>
          </w:p>
        </w:tc>
      </w:tr>
      <w:tr w:rsidR="0045498D">
        <w:tc>
          <w:tcPr>
            <w:tcW w:w="684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4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768" w:type="dxa"/>
            <w:vMerge/>
            <w:shd w:val="clear" w:color="auto" w:fill="auto"/>
            <w:tcMar>
              <w:left w:w="93" w:type="dxa"/>
            </w:tcMar>
          </w:tcPr>
          <w:p w:rsidR="0045498D" w:rsidRDefault="004549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Конструкції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пресволу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палатки</w:t>
            </w: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підприємництва та промисловості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498D">
        <w:tc>
          <w:tcPr>
            <w:tcW w:w="684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pStyle w:val="a9"/>
              <w:spacing w:after="0" w:line="240" w:lineRule="auto"/>
              <w:ind w:left="417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768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проведення тренінгів</w:t>
            </w:r>
          </w:p>
        </w:tc>
        <w:tc>
          <w:tcPr>
            <w:tcW w:w="471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приміщень для проведення тренінгів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тренерів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волонтерів для організації тренінгів (супровід учасників на локації, реєстрація)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попередньої реєстрації учасників на тренінги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роботи тренерів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6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квітня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 квітня</w:t>
            </w:r>
          </w:p>
        </w:tc>
        <w:tc>
          <w:tcPr>
            <w:tcW w:w="3451" w:type="dxa"/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молоді та спорту,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Мелітопольський міськрайонний центр зайнятості,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 «УАМН» </w:t>
            </w:r>
          </w:p>
          <w:p w:rsidR="0045498D" w:rsidRDefault="00454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Мелітопольський міськрайонний центр зайнятості,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розвитку підприємництва</w:t>
            </w:r>
          </w:p>
        </w:tc>
      </w:tr>
      <w:tr w:rsidR="0045498D">
        <w:tc>
          <w:tcPr>
            <w:tcW w:w="68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5498D" w:rsidRDefault="00326D9F">
            <w:pPr>
              <w:pStyle w:val="a9"/>
              <w:spacing w:after="0" w:line="240" w:lineRule="auto"/>
              <w:ind w:left="417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768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Дня кар’єри «МЕЛІТОПОЛЬ – МІСТО МОЖЛИВОСТЕЙ»</w:t>
            </w:r>
          </w:p>
        </w:tc>
        <w:tc>
          <w:tcPr>
            <w:tcW w:w="471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Ярмарка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вакансій</w:t>
            </w:r>
            <w:proofErr w:type="spellEnd"/>
          </w:p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тренінгів</w:t>
            </w:r>
            <w:proofErr w:type="spellEnd"/>
          </w:p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екскурсій</w:t>
            </w:r>
            <w:proofErr w:type="spellEnd"/>
          </w:p>
        </w:tc>
        <w:tc>
          <w:tcPr>
            <w:tcW w:w="295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квітня</w:t>
            </w:r>
            <w:proofErr w:type="spellEnd"/>
          </w:p>
        </w:tc>
        <w:tc>
          <w:tcPr>
            <w:tcW w:w="3451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Мелітопольський міськрайонний центр зайнятості,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розвитку підприємництва,</w:t>
            </w:r>
          </w:p>
          <w:p w:rsidR="0045498D" w:rsidRDefault="00326D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молоді та спорту, ГО «УАМН» </w:t>
            </w:r>
          </w:p>
        </w:tc>
      </w:tr>
    </w:tbl>
    <w:p w:rsidR="0045498D" w:rsidRDefault="0045498D">
      <w:pPr>
        <w:jc w:val="center"/>
      </w:pPr>
    </w:p>
    <w:p w:rsidR="0045498D" w:rsidRDefault="0045498D">
      <w:pPr>
        <w:jc w:val="center"/>
      </w:pPr>
    </w:p>
    <w:p w:rsidR="0045498D" w:rsidRDefault="00326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спеціаліст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</w:p>
    <w:p w:rsidR="0045498D" w:rsidRDefault="00326D9F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стратегічного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А. СЛАВКО</w:t>
      </w:r>
    </w:p>
    <w:sectPr w:rsidR="0045498D" w:rsidSect="005A7187">
      <w:headerReference w:type="first" r:id="rId9"/>
      <w:pgSz w:w="16838" w:h="11906" w:orient="landscape"/>
      <w:pgMar w:top="1531" w:right="1134" w:bottom="624" w:left="1134" w:header="1134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630" w:rsidRDefault="00980630">
      <w:pPr>
        <w:spacing w:after="0" w:line="240" w:lineRule="auto"/>
      </w:pPr>
      <w:r>
        <w:separator/>
      </w:r>
    </w:p>
  </w:endnote>
  <w:endnote w:type="continuationSeparator" w:id="0">
    <w:p w:rsidR="00980630" w:rsidRDefault="0098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630" w:rsidRDefault="00980630">
      <w:pPr>
        <w:spacing w:after="0" w:line="240" w:lineRule="auto"/>
      </w:pPr>
      <w:r>
        <w:separator/>
      </w:r>
    </w:p>
  </w:footnote>
  <w:footnote w:type="continuationSeparator" w:id="0">
    <w:p w:rsidR="00980630" w:rsidRDefault="0098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09087"/>
      <w:docPartObj>
        <w:docPartGallery w:val="Page Numbers (Top of Page)"/>
        <w:docPartUnique/>
      </w:docPartObj>
    </w:sdtPr>
    <w:sdtEndPr/>
    <w:sdtContent>
      <w:p w:rsidR="003965CC" w:rsidRDefault="003965CC">
        <w:pPr>
          <w:pStyle w:val="aa"/>
          <w:jc w:val="center"/>
        </w:pPr>
        <w:r>
          <w:rPr>
            <w:lang w:val="uk-UA"/>
          </w:rPr>
          <w:t xml:space="preserve">                                                                                                                               </w:t>
        </w:r>
        <w:r w:rsidR="007B26F5">
          <w:rPr>
            <w:lang w:val="uk-UA"/>
          </w:rPr>
          <w:t xml:space="preserve">              </w:t>
        </w:r>
        <w:r w:rsidRPr="003965CC">
          <w:rPr>
            <w:rFonts w:ascii="Times New Roman" w:hAnsi="Times New Roman" w:cs="Times New Roman"/>
          </w:rPr>
          <w:fldChar w:fldCharType="begin"/>
        </w:r>
        <w:r w:rsidRPr="003965CC">
          <w:rPr>
            <w:rFonts w:ascii="Times New Roman" w:hAnsi="Times New Roman" w:cs="Times New Roman"/>
          </w:rPr>
          <w:instrText>PAGE   \* MERGEFORMAT</w:instrText>
        </w:r>
        <w:r w:rsidRPr="003965CC">
          <w:rPr>
            <w:rFonts w:ascii="Times New Roman" w:hAnsi="Times New Roman" w:cs="Times New Roman"/>
          </w:rPr>
          <w:fldChar w:fldCharType="separate"/>
        </w:r>
        <w:r w:rsidR="005A7187">
          <w:rPr>
            <w:rFonts w:ascii="Times New Roman" w:hAnsi="Times New Roman" w:cs="Times New Roman"/>
            <w:noProof/>
          </w:rPr>
          <w:t>4</w:t>
        </w:r>
        <w:r w:rsidRPr="003965CC">
          <w:rPr>
            <w:rFonts w:ascii="Times New Roman" w:hAnsi="Times New Roman" w:cs="Times New Roman"/>
          </w:rPr>
          <w:fldChar w:fldCharType="end"/>
        </w:r>
        <w:r w:rsidRPr="003965CC">
          <w:rPr>
            <w:rFonts w:ascii="Times New Roman" w:hAnsi="Times New Roman" w:cs="Times New Roman"/>
            <w:lang w:val="uk-UA"/>
          </w:rPr>
          <w:t xml:space="preserve">                                                                                                 Продовження додатка</w:t>
        </w:r>
      </w:p>
    </w:sdtContent>
  </w:sdt>
  <w:p w:rsidR="0045498D" w:rsidRDefault="0045498D">
    <w:pPr>
      <w:pStyle w:val="aa"/>
      <w:jc w:val="right"/>
      <w:rPr>
        <w:rFonts w:ascii="Times New Roman" w:hAnsi="Times New Roman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87" w:rsidRDefault="005A718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2066"/>
    <w:multiLevelType w:val="multilevel"/>
    <w:tmpl w:val="67885D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95D4461"/>
    <w:multiLevelType w:val="multilevel"/>
    <w:tmpl w:val="2500CD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C2C5F"/>
    <w:multiLevelType w:val="multilevel"/>
    <w:tmpl w:val="FD7656F4"/>
    <w:lvl w:ilvl="0">
      <w:start w:val="2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1427C3"/>
    <w:multiLevelType w:val="multilevel"/>
    <w:tmpl w:val="198A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8D"/>
    <w:rsid w:val="00326D9F"/>
    <w:rsid w:val="003965CC"/>
    <w:rsid w:val="0045498D"/>
    <w:rsid w:val="004B1067"/>
    <w:rsid w:val="005A7187"/>
    <w:rsid w:val="006433FA"/>
    <w:rsid w:val="007B26F5"/>
    <w:rsid w:val="00980630"/>
    <w:rsid w:val="00FD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C4865"/>
  <w15:docId w15:val="{15535702-606B-4931-97AE-A5A21132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5A7187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uk-UA" w:eastAsia="uk-UA"/>
    </w:rPr>
  </w:style>
  <w:style w:type="paragraph" w:styleId="5">
    <w:name w:val="heading 5"/>
    <w:basedOn w:val="a"/>
    <w:link w:val="50"/>
    <w:uiPriority w:val="9"/>
    <w:qFormat/>
    <w:rsid w:val="005A7187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Calibri" w:hAnsi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Times New Roman"/>
      <w:sz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a3">
    <w:name w:val="Выделение жирным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34"/>
    <w:qFormat/>
    <w:rsid w:val="00FF2471"/>
    <w:pPr>
      <w:ind w:left="720"/>
      <w:contextualSpacing/>
    </w:pPr>
  </w:style>
  <w:style w:type="paragraph" w:styleId="aa">
    <w:name w:val="header"/>
    <w:basedOn w:val="a"/>
    <w:link w:val="ab"/>
    <w:uiPriority w:val="99"/>
    <w:pPr>
      <w:suppressLineNumbers/>
      <w:tabs>
        <w:tab w:val="center" w:pos="7285"/>
        <w:tab w:val="right" w:pos="14570"/>
      </w:tabs>
    </w:pPr>
  </w:style>
  <w:style w:type="table" w:styleId="ac">
    <w:name w:val="Table Grid"/>
    <w:basedOn w:val="a1"/>
    <w:uiPriority w:val="39"/>
    <w:rsid w:val="00FF2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FD1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1232"/>
    <w:rPr>
      <w:color w:val="00000A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FD1232"/>
    <w:rPr>
      <w:color w:val="00000A"/>
      <w:sz w:val="22"/>
    </w:rPr>
  </w:style>
  <w:style w:type="character" w:customStyle="1" w:styleId="20">
    <w:name w:val="Заголовок 2 Знак"/>
    <w:basedOn w:val="a0"/>
    <w:link w:val="2"/>
    <w:uiPriority w:val="9"/>
    <w:rsid w:val="005A7187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5A7187"/>
    <w:rPr>
      <w:rFonts w:ascii="Times New Roman" w:eastAsia="Times New Roman" w:hAnsi="Times New Roman" w:cs="Times New Roman"/>
      <w:b/>
      <w:bCs/>
      <w:szCs w:val="20"/>
      <w:lang w:val="uk-UA" w:eastAsia="uk-UA"/>
    </w:rPr>
  </w:style>
  <w:style w:type="paragraph" w:styleId="af">
    <w:name w:val="Normal (Web)"/>
    <w:basedOn w:val="a"/>
    <w:uiPriority w:val="99"/>
    <w:unhideWhenUsed/>
    <w:rsid w:val="005A7187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3335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Однорог</dc:creator>
  <dc:description/>
  <cp:lastModifiedBy>Олена Байрак</cp:lastModifiedBy>
  <cp:revision>17</cp:revision>
  <cp:lastPrinted>2019-04-11T14:24:00Z</cp:lastPrinted>
  <dcterms:created xsi:type="dcterms:W3CDTF">2019-02-13T11:06:00Z</dcterms:created>
  <dcterms:modified xsi:type="dcterms:W3CDTF">2021-07-26T06:19:00Z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